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Intervento della prof.ssa Luisella Pavan-Woolfe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Membro del Comitato Scientifico Rete Faro Italia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https://docs.google.com/videos/d/181KCRhsb5SE9-Ws7vFMh1j-01Dz5O1I-eGBXFPBr50Q/edit?usp=sharing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videos/d/181KCRhsb5SE9-Ws7vFMh1j-01Dz5O1I-eGBXFPBr50Q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